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Опись имущества кабинета истории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8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Кресло учительское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8"/>
                <w:szCs w:val="28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8"/>
                <w:szCs w:val="28"/>
                <w:shd w:val="clear" w:fill="FFFFFF"/>
              </w:rPr>
              <w:t>толы ученические (парты)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Тумба учительская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Доска маркерная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Доска меловая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Наглядные пособия (комплект)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Пособия «Экзамен-медиа»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Диски обучающие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Конституция РФ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 шт.- отданы Елене Сергеевне Секисовой для занятий на уроке обществознания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Атлас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Портрет исторического деятеля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Плакаты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Компьютер (моноблок)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Клавиатура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Швабра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Совочек для уборки класса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Куплены по решению род. комитета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Веник для уборки класса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Куплены по решению род. комитета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Мел для написания на доске белый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коробка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Набор цветных мелков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Магниты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Пульт для управления интерактивной доской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Соединительный  шнур компьютерный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Губка-стиратель для маркерных досок 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Набор маркеров для белых досок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Стенд «Классный уголок»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Куплены по решению род. комитета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Стенд «Мир истории»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Куплены по решению род. комитета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3176"/>
    <w:multiLevelType w:val="multilevel"/>
    <w:tmpl w:val="08DD317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7"/>
    <w:rsid w:val="00282467"/>
    <w:rsid w:val="00571B0B"/>
    <w:rsid w:val="0078472B"/>
    <w:rsid w:val="00B46450"/>
    <w:rsid w:val="00BA0C91"/>
    <w:rsid w:val="00BE7097"/>
    <w:rsid w:val="00C448D6"/>
    <w:rsid w:val="2A7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1007</Characters>
  <Lines>8</Lines>
  <Paragraphs>2</Paragraphs>
  <TotalTime>55</TotalTime>
  <ScaleCrop>false</ScaleCrop>
  <LinksUpToDate>false</LinksUpToDate>
  <CharactersWithSpaces>1181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2024-01-30T03:47:00Z</dcterms:created>
  <dc:creator>User</dc:creator>
  <cp:lastModifiedBy>olesa</cp:lastModifiedBy>
  <dcterms:modified xsi:type="dcterms:W3CDTF">2024-02-04T13:15:36Z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D984B3DAB27548B5AD6F2805D5289911_13</vt:lpwstr>
  </property>
</Properties>
</file>